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bookmarkStart w:id="0" w:name="_GoBack"/>
      <w:r>
        <w:rPr>
          <w:rFonts w:hint="eastAsia"/>
          <w:sz w:val="28"/>
        </w:rPr>
        <w:t>附件2：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>
        <w:rPr>
          <w:b/>
          <w:bCs/>
          <w:sz w:val="32"/>
          <w:szCs w:val="18"/>
        </w:rPr>
        <w:t>北京地区高等学校优秀毕业生登记表</w:t>
      </w:r>
      <w:bookmarkEnd w:id="0"/>
    </w:p>
    <w:p>
      <w:pPr>
        <w:pStyle w:val="2"/>
        <w:spacing w:before="0" w:beforeAutospacing="0" w:after="0" w:afterAutospacing="0" w:line="360" w:lineRule="auto"/>
        <w:rPr>
          <w:sz w:val="32"/>
          <w:szCs w:val="18"/>
        </w:rPr>
      </w:pPr>
      <w:r>
        <w:rPr>
          <w:rFonts w:hint="eastAsia"/>
          <w:szCs w:val="18"/>
        </w:rPr>
        <w:t>学院</w:t>
      </w:r>
      <w:r>
        <w:rPr>
          <w:szCs w:val="18"/>
        </w:rPr>
        <w:t>：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2"/>
        <w:gridCol w:w="680"/>
        <w:gridCol w:w="440"/>
        <w:gridCol w:w="208"/>
        <w:gridCol w:w="437"/>
        <w:gridCol w:w="225"/>
        <w:gridCol w:w="237"/>
        <w:gridCol w:w="920"/>
        <w:gridCol w:w="42"/>
        <w:gridCol w:w="659"/>
        <w:gridCol w:w="2201"/>
      </w:tblGrid>
      <w:tr>
        <w:trPr>
          <w:trHeight w:val="600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after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2"/>
              <w:spacing w:before="0" w:after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学号　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2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>
        <w:trPr>
          <w:trHeight w:val="45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学历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民族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szCs w:val="18"/>
              </w:rPr>
              <w:t>专业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rPr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rPr>
          <w:trHeight w:val="428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rPr>
          <w:trHeight w:val="427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705" w:type="pct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荣      誉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号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获得</w:t>
            </w:r>
            <w:r>
              <w:rPr>
                <w:szCs w:val="18"/>
              </w:rPr>
              <w:t>何种</w:t>
            </w:r>
            <w:r>
              <w:rPr>
                <w:rFonts w:hint="eastAsia"/>
                <w:szCs w:val="18"/>
              </w:rPr>
              <w:t>荣誉</w:t>
            </w:r>
            <w:r>
              <w:rPr>
                <w:szCs w:val="18"/>
              </w:rPr>
              <w:t>称号</w:t>
            </w:r>
          </w:p>
        </w:tc>
      </w:tr>
      <w:tr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58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962" w:hRule="atLeast"/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        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（盖章） 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>
              <w:rPr>
                <w:szCs w:val="18"/>
              </w:rPr>
              <w:t>      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szCs w:val="18"/>
              </w:rPr>
              <w:t>（盖章）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szCs w:val="18"/>
              </w:rPr>
              <w:t> </w:t>
            </w:r>
            <w:r>
              <w:rPr>
                <w:rFonts w:hint="eastAsia"/>
                <w:szCs w:val="18"/>
              </w:rPr>
              <w:t xml:space="preserve">                       </w:t>
            </w:r>
          </w:p>
          <w:p>
            <w:pPr>
              <w:rPr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jc w:val="left"/>
      </w:pPr>
      <w:r>
        <w:rPr>
          <w:rFonts w:hint="eastAsia"/>
          <w:szCs w:val="18"/>
        </w:rPr>
        <w:t>（此表保持一页）                                          北京市教育委员会制表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FD510"/>
    <w:rsid w:val="7ACFD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2022-05-31T16:25:00Z</dcterms:created>
  <dc:creator>heqi</dc:creator>
  <cp:lastModifiedBy>heqi</cp:lastModifiedBy>
  <dcterms:modified xsi:type="dcterms:W3CDTF">2022-05-31T16:26:15Z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